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38" w:rsidRPr="000A19FB" w:rsidRDefault="00E21038" w:rsidP="00E210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19FB">
        <w:rPr>
          <w:rFonts w:ascii="Arial" w:eastAsia="Times New Roman" w:hAnsi="Arial" w:cs="Arial"/>
          <w:b/>
          <w:sz w:val="32"/>
          <w:szCs w:val="32"/>
        </w:rPr>
        <w:t>08.09.2023 г.</w:t>
      </w:r>
      <w:r w:rsidRPr="000A19F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0A19FB"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eastAsia="Times New Roman" w:hAnsi="Arial" w:cs="Arial"/>
          <w:b/>
          <w:sz w:val="32"/>
          <w:szCs w:val="32"/>
        </w:rPr>
        <w:t>70</w:t>
      </w:r>
    </w:p>
    <w:p w:rsidR="00E21038" w:rsidRPr="000A19FB" w:rsidRDefault="00E21038" w:rsidP="00E2103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0A19FB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E21038" w:rsidRPr="000A19FB" w:rsidRDefault="00E21038" w:rsidP="00E2103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0A19FB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E21038" w:rsidRPr="000A19FB" w:rsidRDefault="00E21038" w:rsidP="00E2103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0A19FB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:rsidR="00E21038" w:rsidRPr="000A19FB" w:rsidRDefault="00E21038" w:rsidP="00E2103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0A19FB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:rsidR="00E21038" w:rsidRPr="000A19FB" w:rsidRDefault="00E21038" w:rsidP="00E2103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0A19FB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E21038" w:rsidRPr="000A19FB" w:rsidRDefault="00E21038" w:rsidP="00E21038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0A19FB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5E3764" w:rsidRDefault="005E3764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</w:p>
    <w:p w:rsidR="000575F7" w:rsidRDefault="005E3764" w:rsidP="00B93302">
      <w:pPr>
        <w:pStyle w:val="ConsPlusTitle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О</w:t>
      </w:r>
      <w:r w:rsidRPr="005E3764">
        <w:rPr>
          <w:bCs w:val="0"/>
          <w:sz w:val="32"/>
          <w:szCs w:val="32"/>
        </w:rPr>
        <w:t>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  <w:r w:rsidRPr="00B93302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 xml:space="preserve">В </w:t>
      </w:r>
      <w:r w:rsidRPr="00B93302">
        <w:rPr>
          <w:bCs w:val="0"/>
          <w:sz w:val="32"/>
          <w:szCs w:val="32"/>
        </w:rPr>
        <w:t>МУНИЦИПАЛЬНО</w:t>
      </w:r>
      <w:r w:rsidR="00925802">
        <w:rPr>
          <w:bCs w:val="0"/>
          <w:sz w:val="32"/>
          <w:szCs w:val="32"/>
        </w:rPr>
        <w:t>М</w:t>
      </w:r>
      <w:r w:rsidR="00E21038">
        <w:rPr>
          <w:bCs w:val="0"/>
          <w:sz w:val="32"/>
          <w:szCs w:val="32"/>
        </w:rPr>
        <w:t xml:space="preserve"> ОБРАЗОВАНИИ «ОЛОНКИ»</w:t>
      </w:r>
    </w:p>
    <w:p w:rsidR="00B93302" w:rsidRDefault="00B93302" w:rsidP="00B93302">
      <w:pPr>
        <w:pStyle w:val="ConsPlusTitle"/>
        <w:jc w:val="center"/>
        <w:rPr>
          <w:rStyle w:val="a5"/>
          <w:rFonts w:ascii="Times New Roman" w:eastAsia="Times New Roman" w:hAnsi="Times New Roman" w:cs="Times New Roman"/>
        </w:rPr>
      </w:pPr>
    </w:p>
    <w:p w:rsidR="000575F7" w:rsidRDefault="00320ED2" w:rsidP="00B104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</w:pPr>
      <w:r w:rsidRPr="00320ED2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</w:t>
      </w:r>
      <w:r w:rsidR="00B10464">
        <w:rPr>
          <w:rFonts w:ascii="Arial" w:hAnsi="Arial" w:cs="Arial"/>
          <w:sz w:val="24"/>
          <w:szCs w:val="24"/>
        </w:rPr>
        <w:t xml:space="preserve">года </w:t>
      </w:r>
      <w:r w:rsidRPr="00320ED2">
        <w:rPr>
          <w:rFonts w:ascii="Arial" w:hAnsi="Arial" w:cs="Arial"/>
          <w:sz w:val="24"/>
          <w:szCs w:val="24"/>
        </w:rPr>
        <w:t xml:space="preserve">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3F1094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руководствуясь Уст</w:t>
      </w:r>
      <w:r w:rsidR="00332AD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ав</w:t>
      </w:r>
      <w:r w:rsidR="00E2103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ом</w:t>
      </w:r>
      <w:r w:rsidR="00332AD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муниципального </w:t>
      </w:r>
      <w:r w:rsidR="00E2103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образования «Олонки»</w:t>
      </w:r>
    </w:p>
    <w:p w:rsidR="00B10464" w:rsidRDefault="00B10464" w:rsidP="00B10464">
      <w:pPr>
        <w:spacing w:after="0" w:line="240" w:lineRule="auto"/>
        <w:ind w:firstLine="709"/>
        <w:jc w:val="both"/>
        <w:rPr>
          <w:rStyle w:val="a5"/>
          <w:rFonts w:ascii="Arial" w:eastAsia="Arial" w:hAnsi="Arial" w:cs="Arial"/>
          <w:sz w:val="24"/>
          <w:szCs w:val="24"/>
        </w:rPr>
      </w:pPr>
    </w:p>
    <w:p w:rsidR="000575F7" w:rsidRDefault="00092F9B" w:rsidP="00B10464">
      <w:pPr>
        <w:pStyle w:val="ConsPlusNormal"/>
        <w:ind w:firstLine="540"/>
        <w:jc w:val="center"/>
        <w:rPr>
          <w:rStyle w:val="a5"/>
          <w:rFonts w:ascii="Arial" w:hAnsi="Arial"/>
          <w:b/>
          <w:bCs/>
          <w:sz w:val="30"/>
          <w:szCs w:val="30"/>
        </w:rPr>
      </w:pPr>
      <w:r>
        <w:rPr>
          <w:rStyle w:val="a5"/>
          <w:rFonts w:ascii="Arial" w:hAnsi="Arial"/>
          <w:b/>
          <w:bCs/>
          <w:sz w:val="30"/>
          <w:szCs w:val="30"/>
        </w:rPr>
        <w:t>ПОСТАНОВЛЯ</w:t>
      </w:r>
      <w:r w:rsidR="002E74F7">
        <w:rPr>
          <w:rStyle w:val="a5"/>
          <w:rFonts w:ascii="Arial" w:hAnsi="Arial"/>
          <w:b/>
          <w:bCs/>
          <w:sz w:val="30"/>
          <w:szCs w:val="30"/>
        </w:rPr>
        <w:t xml:space="preserve">ЕТ: </w:t>
      </w:r>
    </w:p>
    <w:p w:rsidR="002E74F7" w:rsidRDefault="002E74F7" w:rsidP="00B10464">
      <w:pPr>
        <w:pStyle w:val="ConsPlusNormal"/>
        <w:ind w:firstLine="540"/>
        <w:jc w:val="center"/>
        <w:rPr>
          <w:rStyle w:val="a5"/>
          <w:rFonts w:ascii="Arial" w:eastAsia="Arial" w:hAnsi="Arial" w:cs="Arial"/>
        </w:rPr>
      </w:pPr>
    </w:p>
    <w:p w:rsidR="00457B53" w:rsidRPr="00457B53" w:rsidRDefault="00457B53" w:rsidP="00B1046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57B53">
        <w:rPr>
          <w:rFonts w:ascii="Arial" w:hAnsi="Arial" w:cs="Arial"/>
          <w:sz w:val="24"/>
          <w:szCs w:val="24"/>
        </w:rPr>
        <w:t xml:space="preserve">1. Утвердить </w:t>
      </w:r>
      <w:r w:rsidR="00320ED2" w:rsidRPr="00320ED2">
        <w:rPr>
          <w:rFonts w:ascii="Arial" w:hAnsi="Arial" w:cs="Arial"/>
          <w:sz w:val="24"/>
          <w:szCs w:val="24"/>
        </w:rPr>
        <w:t>Регламент реализации полномочий главного администратора доходов бюджета по взысканию дебиторской задолженности по платежам в бюджет, пеням и штраф</w:t>
      </w:r>
      <w:r w:rsidR="00320ED2">
        <w:rPr>
          <w:rFonts w:ascii="Arial" w:hAnsi="Arial" w:cs="Arial"/>
          <w:sz w:val="24"/>
          <w:szCs w:val="24"/>
        </w:rPr>
        <w:t>а</w:t>
      </w:r>
      <w:r w:rsidR="00320ED2" w:rsidRPr="00320ED2">
        <w:rPr>
          <w:rFonts w:ascii="Arial" w:hAnsi="Arial" w:cs="Arial"/>
          <w:sz w:val="24"/>
          <w:szCs w:val="24"/>
        </w:rPr>
        <w:t>м по ним</w:t>
      </w:r>
      <w:r w:rsidRPr="00457B53">
        <w:rPr>
          <w:rFonts w:ascii="Arial" w:hAnsi="Arial" w:cs="Arial"/>
          <w:sz w:val="24"/>
          <w:szCs w:val="24"/>
        </w:rPr>
        <w:t xml:space="preserve"> </w:t>
      </w:r>
      <w:r w:rsidR="00320ED2">
        <w:rPr>
          <w:rFonts w:ascii="Arial" w:hAnsi="Arial" w:cs="Arial"/>
          <w:sz w:val="24"/>
          <w:szCs w:val="24"/>
        </w:rPr>
        <w:t xml:space="preserve">в </w:t>
      </w:r>
      <w:r w:rsidR="00320ED2" w:rsidRPr="00B93302">
        <w:rPr>
          <w:rFonts w:ascii="Arial" w:hAnsi="Arial" w:cs="Arial"/>
          <w:sz w:val="24"/>
          <w:szCs w:val="24"/>
        </w:rPr>
        <w:t>муниципально</w:t>
      </w:r>
      <w:r w:rsidR="00925802">
        <w:rPr>
          <w:rFonts w:ascii="Arial" w:hAnsi="Arial" w:cs="Arial"/>
          <w:sz w:val="24"/>
          <w:szCs w:val="24"/>
        </w:rPr>
        <w:t>м</w:t>
      </w:r>
      <w:r w:rsidR="00E21038">
        <w:rPr>
          <w:rFonts w:ascii="Arial" w:hAnsi="Arial" w:cs="Arial"/>
          <w:sz w:val="24"/>
          <w:szCs w:val="24"/>
        </w:rPr>
        <w:t xml:space="preserve"> образовании «Олонки»</w:t>
      </w:r>
      <w:r w:rsidR="00B93302" w:rsidRPr="00B93302">
        <w:rPr>
          <w:rFonts w:ascii="Arial" w:hAnsi="Arial" w:cs="Arial"/>
          <w:sz w:val="24"/>
          <w:szCs w:val="24"/>
        </w:rPr>
        <w:t xml:space="preserve"> </w:t>
      </w:r>
      <w:r w:rsidR="00D607FC" w:rsidRPr="00457B53">
        <w:rPr>
          <w:rFonts w:ascii="Arial" w:hAnsi="Arial" w:cs="Arial"/>
          <w:sz w:val="24"/>
          <w:szCs w:val="24"/>
        </w:rPr>
        <w:t>(</w:t>
      </w:r>
      <w:r w:rsidRPr="00457B53">
        <w:rPr>
          <w:rFonts w:ascii="Arial" w:hAnsi="Arial" w:cs="Arial"/>
          <w:sz w:val="24"/>
          <w:szCs w:val="24"/>
        </w:rPr>
        <w:t xml:space="preserve">Приложение №1). </w:t>
      </w:r>
    </w:p>
    <w:p w:rsidR="00457B53" w:rsidRPr="00457B53" w:rsidRDefault="00320ED2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>2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  <w:r w:rsidR="002E74F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Постановление вступает в силу со дня подписания</w:t>
      </w:r>
      <w:r w:rsidR="005A77F6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, подлежит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размещению на официальном сайте </w:t>
      </w:r>
      <w:r w:rsidR="00E2103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муниципального образования «Олонки»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в сети Интернет.</w:t>
      </w:r>
    </w:p>
    <w:p w:rsidR="000575F7" w:rsidRDefault="00AA1C37" w:rsidP="00E21038">
      <w:pPr>
        <w:spacing w:after="0" w:line="240" w:lineRule="auto"/>
        <w:ind w:firstLine="567"/>
        <w:contextualSpacing/>
        <w:jc w:val="both"/>
        <w:rPr>
          <w:rStyle w:val="a5"/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Style w:val="a5"/>
          <w:rFonts w:ascii="Arial" w:hAnsi="Arial"/>
          <w:sz w:val="24"/>
          <w:szCs w:val="24"/>
        </w:rPr>
        <w:t>3</w:t>
      </w:r>
      <w:r w:rsidR="002E74F7">
        <w:rPr>
          <w:rStyle w:val="a5"/>
          <w:rFonts w:ascii="Arial" w:hAnsi="Arial"/>
          <w:sz w:val="24"/>
          <w:szCs w:val="24"/>
        </w:rPr>
        <w:t>.</w:t>
      </w:r>
      <w:r w:rsidR="00092F9B">
        <w:rPr>
          <w:rStyle w:val="a5"/>
          <w:rFonts w:ascii="Arial" w:hAnsi="Arial"/>
          <w:sz w:val="24"/>
          <w:szCs w:val="24"/>
        </w:rPr>
        <w:t xml:space="preserve"> </w:t>
      </w:r>
      <w:r w:rsidR="00B93302" w:rsidRPr="00B93302">
        <w:rPr>
          <w:rStyle w:val="a5"/>
          <w:rFonts w:ascii="Arial" w:hAnsi="Arial"/>
          <w:sz w:val="24"/>
          <w:szCs w:val="24"/>
        </w:rPr>
        <w:t xml:space="preserve">Контроль за исполнением настоящего постановления возложить на начальника финансового </w:t>
      </w:r>
      <w:r w:rsidR="00E21038">
        <w:rPr>
          <w:rStyle w:val="a5"/>
          <w:rFonts w:ascii="Arial" w:hAnsi="Arial"/>
          <w:sz w:val="24"/>
          <w:szCs w:val="24"/>
        </w:rPr>
        <w:t>отдела</w:t>
      </w:r>
      <w:r w:rsidR="00751348">
        <w:rPr>
          <w:rStyle w:val="a5"/>
          <w:rFonts w:ascii="Arial" w:hAnsi="Arial"/>
          <w:sz w:val="24"/>
          <w:szCs w:val="24"/>
        </w:rPr>
        <w:t xml:space="preserve"> администрации</w:t>
      </w:r>
      <w:r w:rsidR="00B93302" w:rsidRPr="00B93302">
        <w:rPr>
          <w:rStyle w:val="a5"/>
          <w:rFonts w:ascii="Arial" w:hAnsi="Arial"/>
          <w:sz w:val="24"/>
          <w:szCs w:val="24"/>
        </w:rPr>
        <w:t xml:space="preserve"> </w:t>
      </w:r>
      <w:r w:rsidR="005A77F6">
        <w:rPr>
          <w:rStyle w:val="a5"/>
          <w:rFonts w:ascii="Arial" w:hAnsi="Arial"/>
          <w:sz w:val="24"/>
          <w:szCs w:val="24"/>
        </w:rPr>
        <w:t>муниципального образования</w:t>
      </w:r>
      <w:r w:rsidR="00B93302" w:rsidRPr="00B93302">
        <w:rPr>
          <w:rStyle w:val="a5"/>
          <w:rFonts w:ascii="Arial" w:hAnsi="Arial"/>
          <w:sz w:val="24"/>
          <w:szCs w:val="24"/>
        </w:rPr>
        <w:t xml:space="preserve"> «</w:t>
      </w:r>
      <w:r w:rsidR="00E21038">
        <w:rPr>
          <w:rStyle w:val="a5"/>
          <w:rFonts w:ascii="Arial" w:hAnsi="Arial"/>
          <w:sz w:val="24"/>
          <w:szCs w:val="24"/>
        </w:rPr>
        <w:t>Олонки» Соколову И.В.</w:t>
      </w:r>
    </w:p>
    <w:p w:rsidR="00B93302" w:rsidRDefault="00B93302">
      <w:pPr>
        <w:rPr>
          <w:rStyle w:val="a5"/>
          <w:rFonts w:ascii="Arial" w:eastAsia="Arial" w:hAnsi="Arial" w:cs="Arial"/>
          <w:sz w:val="24"/>
          <w:szCs w:val="24"/>
        </w:rPr>
      </w:pPr>
    </w:p>
    <w:p w:rsidR="00E21038" w:rsidRPr="000A19FB" w:rsidRDefault="00E21038" w:rsidP="00E21038">
      <w:pPr>
        <w:pStyle w:val="aa"/>
        <w:rPr>
          <w:rFonts w:ascii="Arial" w:hAnsi="Arial" w:cs="Arial"/>
          <w:sz w:val="24"/>
          <w:szCs w:val="24"/>
        </w:rPr>
      </w:pPr>
      <w:r w:rsidRPr="000A19FB">
        <w:rPr>
          <w:rFonts w:ascii="Arial" w:hAnsi="Arial" w:cs="Arial"/>
          <w:sz w:val="24"/>
          <w:szCs w:val="24"/>
        </w:rPr>
        <w:t>Глава муниципального образования «Олонки»</w:t>
      </w:r>
    </w:p>
    <w:p w:rsidR="00E21038" w:rsidRPr="000A19FB" w:rsidRDefault="00E21038" w:rsidP="00E21038">
      <w:pPr>
        <w:pStyle w:val="aa"/>
        <w:rPr>
          <w:rFonts w:ascii="Arial" w:hAnsi="Arial" w:cs="Arial"/>
          <w:sz w:val="24"/>
          <w:szCs w:val="24"/>
        </w:rPr>
      </w:pPr>
      <w:r w:rsidRPr="000A19FB">
        <w:rPr>
          <w:rFonts w:ascii="Arial" w:hAnsi="Arial" w:cs="Arial"/>
          <w:sz w:val="24"/>
          <w:szCs w:val="24"/>
        </w:rPr>
        <w:t xml:space="preserve">С.Н. Нефедьев                                                              </w:t>
      </w:r>
    </w:p>
    <w:p w:rsidR="00E21038" w:rsidRPr="00F05ADE" w:rsidRDefault="00E21038" w:rsidP="00E21038">
      <w:pPr>
        <w:spacing w:after="0" w:line="240" w:lineRule="auto"/>
        <w:ind w:left="360"/>
        <w:rPr>
          <w:rFonts w:ascii="Arial" w:hAnsi="Arial" w:cs="Arial"/>
          <w:bCs/>
        </w:rPr>
      </w:pPr>
      <w:r w:rsidRPr="00F05ADE">
        <w:rPr>
          <w:rFonts w:ascii="Arial" w:hAnsi="Arial" w:cs="Arial"/>
          <w:bCs/>
        </w:rPr>
        <w:t xml:space="preserve"> </w:t>
      </w:r>
    </w:p>
    <w:p w:rsidR="00E21038" w:rsidRPr="000A19FB" w:rsidRDefault="00E21038" w:rsidP="00E2103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A19FB">
        <w:rPr>
          <w:rFonts w:ascii="Courier New" w:eastAsia="Times New Roman" w:hAnsi="Courier New" w:cs="Courier New"/>
        </w:rPr>
        <w:t>Приложение</w:t>
      </w:r>
    </w:p>
    <w:p w:rsidR="00E21038" w:rsidRPr="000A19FB" w:rsidRDefault="00E21038" w:rsidP="00E2103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A19FB">
        <w:rPr>
          <w:rFonts w:ascii="Courier New" w:eastAsia="Times New Roman" w:hAnsi="Courier New" w:cs="Courier New"/>
        </w:rPr>
        <w:t>к постановлению администрации</w:t>
      </w:r>
    </w:p>
    <w:p w:rsidR="00E21038" w:rsidRPr="000A19FB" w:rsidRDefault="00E21038" w:rsidP="00E2103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A19FB">
        <w:rPr>
          <w:rFonts w:ascii="Courier New" w:eastAsia="Times New Roman" w:hAnsi="Courier New" w:cs="Courier New"/>
        </w:rPr>
        <w:t xml:space="preserve">муниципального образования «Олонки» </w:t>
      </w:r>
    </w:p>
    <w:p w:rsidR="00E21038" w:rsidRDefault="00E21038" w:rsidP="00E2103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A19FB">
        <w:rPr>
          <w:rFonts w:ascii="Courier New" w:eastAsia="Times New Roman" w:hAnsi="Courier New" w:cs="Courier New"/>
        </w:rPr>
        <w:t>от 08.0</w:t>
      </w:r>
      <w:r>
        <w:rPr>
          <w:rFonts w:ascii="Courier New" w:eastAsia="Times New Roman" w:hAnsi="Courier New" w:cs="Courier New"/>
        </w:rPr>
        <w:t>9.2023 г. №70</w:t>
      </w:r>
    </w:p>
    <w:p w:rsidR="00320ED2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</w:p>
    <w:p w:rsidR="009F2449" w:rsidRPr="00751348" w:rsidRDefault="001C79ED" w:rsidP="00B10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</w:pPr>
      <w:r w:rsidRPr="0075134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Регламент</w:t>
      </w:r>
      <w:r w:rsidR="009F2449" w:rsidRPr="0075134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</w:t>
      </w:r>
      <w:r w:rsidRPr="0075134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реализации полномочий</w:t>
      </w:r>
    </w:p>
    <w:p w:rsidR="001C79ED" w:rsidRPr="00751348" w:rsidRDefault="001C79ED" w:rsidP="00B10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</w:pPr>
      <w:r w:rsidRPr="0075134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главного администратора доходов бюджета по взысканию дебиторской задолженности по платежам в </w:t>
      </w:r>
      <w:r w:rsidRPr="0075134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lastRenderedPageBreak/>
        <w:t>бюджет, пеням и штрафам по ним</w:t>
      </w:r>
      <w:r w:rsidR="00320ED2" w:rsidRPr="0075134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в </w:t>
      </w:r>
      <w:r w:rsidR="00C241E1" w:rsidRPr="0075134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муниципально</w:t>
      </w:r>
      <w:r w:rsidR="00925802" w:rsidRPr="0075134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м</w:t>
      </w:r>
      <w:r w:rsidR="00E21038" w:rsidRPr="0075134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образовании «Олонки»</w:t>
      </w:r>
    </w:p>
    <w:p w:rsidR="009F2449" w:rsidRPr="00320ED2" w:rsidRDefault="009F2449" w:rsidP="00B10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</w:p>
    <w:p w:rsidR="001C79ED" w:rsidRPr="00B10464" w:rsidRDefault="001C79ED" w:rsidP="00B10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" w:name="dfasglpnm8"/>
      <w:bookmarkEnd w:id="1"/>
      <w:r w:rsidRPr="00B10464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1. Общие положения</w:t>
      </w:r>
    </w:p>
    <w:p w:rsidR="001C79ED" w:rsidRPr="00320ED2" w:rsidRDefault="00531417" w:rsidP="00B10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" w:name="dfas4te51e"/>
      <w:bookmarkStart w:id="3" w:name="dfas0pe3zg"/>
      <w:bookmarkEnd w:id="2"/>
      <w:bookmarkEnd w:id="3"/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1.1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 Настоящий Регламент устанавливает порядок реализации полномочий главного администратора доходов бюджета 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муниципального </w:t>
      </w:r>
      <w:r w:rsidR="00E2103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образования «Олонки», за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исключением</w:t>
      </w:r>
      <w:r w:rsidR="00E2103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платежей,</w:t>
      </w:r>
      <w:r w:rsidR="00E2103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предусмотренных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законодательством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 налогах и сборах,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законодательством Российской Федерации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об обязательном </w:t>
      </w:r>
      <w:r w:rsidR="00925802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соц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иальном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страховании от несчастных случаев на производстве и </w:t>
      </w:r>
      <w:r w:rsidR="00925802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проф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ессиональных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заболеваний, правом Евразийского экономического союза и законодательством Российской Федерации о таможенном регулировании (далее соответственно администрация, регламент, дебиторская задолженность по доходам).</w:t>
      </w:r>
    </w:p>
    <w:p w:rsidR="0092580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4" w:name="dfas20wnde"/>
      <w:bookmarkEnd w:id="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</w:t>
      </w:r>
      <w:bookmarkStart w:id="5" w:name="dfasbzfumn"/>
      <w:bookmarkEnd w:id="5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.2. </w:t>
      </w:r>
      <w:r w:rsid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Администраторами доходов муниципального </w:t>
      </w:r>
      <w:r w:rsidR="00E2103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образования «Олонки»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сотрудниками, ответственными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 работу с дебиторской задолженностью по доходам, являются:</w:t>
      </w:r>
      <w:bookmarkStart w:id="6" w:name="dfasph2gzq"/>
      <w:bookmarkEnd w:id="6"/>
    </w:p>
    <w:p w:rsidR="001C79ED" w:rsidRDefault="00035D50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Администрация 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го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образования «</w:t>
      </w:r>
      <w:r w:rsidR="00E2103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Олонки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Иркутской области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</w:t>
      </w:r>
      <w:r w:rsidR="00E2103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консультант – главный бухгалтер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B938AA" w:rsidRPr="00320ED2" w:rsidRDefault="00B938AA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Финансов</w:t>
      </w:r>
      <w:r w:rsidR="00E2103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ый отдел администрации 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муниципального</w:t>
      </w:r>
      <w:r w:rsidR="00E2103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образования «Олонки»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начальник</w:t>
      </w:r>
      <w:r w:rsidR="00D14C6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финансового</w:t>
      </w:r>
      <w:r w:rsidRPr="00B938AA">
        <w:t xml:space="preserve"> </w:t>
      </w:r>
      <w:r w:rsidRP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отдела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B938AA" w:rsidRPr="00320ED2" w:rsidRDefault="00B938AA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10464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7" w:name="dfasfcfqiy"/>
      <w:bookmarkStart w:id="8" w:name="dfask7ol7e"/>
      <w:bookmarkStart w:id="9" w:name="dfas9yfgu5"/>
      <w:bookmarkEnd w:id="7"/>
      <w:bookmarkEnd w:id="8"/>
      <w:bookmarkEnd w:id="9"/>
      <w:r w:rsidRPr="00B10464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2.</w:t>
      </w:r>
      <w:r w:rsidR="00B10464" w:rsidRPr="00B10464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B10464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0" w:name="dfasg74y85"/>
      <w:bookmarkEnd w:id="10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2.1. Дебиторская задолженности по расчетам по доходам от собственности, а </w:t>
      </w:r>
      <w:proofErr w:type="gramStart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так же</w:t>
      </w:r>
      <w:proofErr w:type="gramEnd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дебиторская задолженность по расчетам по доходам от операций с активами: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</w:t>
      </w:r>
      <w:bookmarkStart w:id="11" w:name="dfasd1h0lh"/>
      <w:bookmarkEnd w:id="11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.1.1. </w:t>
      </w:r>
      <w:r w:rsidR="0080112D" w:rsidRP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Отдел по управлению муниципальным имуществом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в порядки и сроки, предусмотренные законодательством или договором, а в случае если такие сроки не установлены — ежеквартально,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2" w:name="dfas7zas10"/>
      <w:bookmarkEnd w:id="12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:rsidR="001C79ED" w:rsidRPr="00320ED2" w:rsidRDefault="00B10464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3" w:name="dfaspqt67s"/>
      <w:bookmarkEnd w:id="1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актическое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зачисление платежей в бюджет в размерах и сроки, установленные законодательством РФ, договором, соглашением;</w:t>
      </w:r>
    </w:p>
    <w:p w:rsidR="001C79ED" w:rsidRPr="00320ED2" w:rsidRDefault="00B10464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4" w:name="dfas3cgn5h"/>
      <w:bookmarkEnd w:id="1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огашение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r w:rsid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статьей 21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Федерального закона от 27.07.2010 №210-ФЗ «Об организации предоставления государственных и муниципальных услуг» (далее — ГИС ГМП);</w:t>
      </w:r>
    </w:p>
    <w:p w:rsidR="001C79ED" w:rsidRPr="00320ED2" w:rsidRDefault="00B10464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сполнение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рассрочку и пени, штрафы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 просрочку уплаты платежей в бюджет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порядке и случаях, предусмотренных законодательством РФ;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начисление неустойки, штрафов и пени;</w:t>
      </w:r>
    </w:p>
    <w:p w:rsidR="00B10464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(централизованной</w:t>
      </w:r>
      <w:r w:rsidR="00D14C6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бухгалтерии).</w:t>
      </w:r>
      <w:bookmarkStart w:id="15" w:name="dfasbxwy1d"/>
      <w:bookmarkEnd w:id="15"/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ежеквартально обеспечивает проведение анализа (инвентаризации) расчетов с должниками, включая сверку данных по доходам бюджета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 основании информации о непогашенных начислениях, содержащейся в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ГИС ГМП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6" w:name="dfasp2io40"/>
      <w:bookmarkEnd w:id="16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ежеквартально проводит мониторинг финансового или платежного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состояния должников, в том числе при проведении мероприятий по инвентаризации дебиторской задолженности по доходам на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предмет: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7" w:name="dfasd72usw"/>
      <w:bookmarkEnd w:id="17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взыскании с должника денежные средств в рамках исполнительного производства;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возбуждении в отношении должника дела о банкротстве.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8" w:name="dfaswz4tc1"/>
      <w:bookmarkEnd w:id="18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своевременно направляет предложения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помещениями, земельными участками, находящимся в муниципальной собственности района, и земельными участками, государственная собственность на которые не разграничена (далее – комиссия), для принятия решения о признании безнадежной к взысканию задолженности по платежам в местный бюджет и ее списании. 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2.2. Дебиторская задолженности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2.2.1. </w:t>
      </w:r>
      <w:r w:rsidR="00F60E02" w:rsidRPr="00F60E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Администрация муниципального образования</w:t>
      </w:r>
      <w:r w:rsidR="00D14C6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«Олонки</w:t>
      </w:r>
      <w:r w:rsidR="00F60E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="009347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</w:t>
      </w:r>
      <w:r w:rsidR="0093472B" w:rsidRPr="009347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Финансов</w:t>
      </w:r>
      <w:r w:rsidR="00D14C6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ый отдел</w:t>
      </w:r>
      <w:r w:rsidR="00F60E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в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:rsidR="001C79ED" w:rsidRPr="00320ED2" w:rsidRDefault="00B10464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актическое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зачисление платежей в бюджет в размерах и сроки, установленные законодательством РФ, государственным контрактом или договором, соглашением;</w:t>
      </w:r>
    </w:p>
    <w:p w:rsidR="001C79ED" w:rsidRPr="00320ED2" w:rsidRDefault="00B10464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огашение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</w:t>
      </w:r>
      <w:r w:rsidR="001C79ED" w:rsidRP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="001C79ED" w:rsidRPr="00B10464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статьей 21</w:t>
        </w:r>
      </w:hyperlink>
      <w: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Федерального закона от 27.07.2010 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года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№210-ФЗ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«Об организации предоставления государственных и муниципальных услуг» (далее — ГИС ГМП);</w:t>
      </w:r>
    </w:p>
    <w:p w:rsidR="001C79ED" w:rsidRPr="00320ED2" w:rsidRDefault="00B10464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исполнение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 просрочку уплаты платежей в бюджет в порядке и случаях, предусмотренных законодательством РФ;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начисление неустойки, штрафов и пени;</w:t>
      </w:r>
    </w:p>
    <w:p w:rsidR="00B10464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</w:t>
      </w:r>
      <w:r w:rsidRPr="00320ED2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ежеквартально обеспечивает проведение анализа (инвентаризации) расчетов с должниками, включая сверку данных по доходам бюджета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 основании информации о непогашенных начислениях, содержащейся в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ГИС ГМП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ежеквартально проводит мониторинг финансового или платежного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взыскании с должника денежные средств в рамках исполнительного производства;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возбуждении в отношении должника дела о банкротстве.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своевременно направляет предложения в постоянно действующую комиссию по признанию безнадежной к взысканию задолженности по платежам в бюджет (далее –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комиссия), для принятия решения о признании безнадежной к взысканию задолженности по платежам в местны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й бюджет и ее списании.</w:t>
      </w:r>
    </w:p>
    <w:p w:rsidR="00E355D6" w:rsidRPr="00320ED2" w:rsidRDefault="00E355D6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10464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9" w:name="dfasv181ke"/>
      <w:bookmarkEnd w:id="19"/>
      <w:r w:rsidRPr="00B10464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3. Мероприятия по урегулированию дебиторской задолженности по доходам в досудебном порядке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0" w:name="dfasfy0rod"/>
      <w:bookmarkStart w:id="21" w:name="dfasinz145"/>
      <w:bookmarkEnd w:id="20"/>
      <w:bookmarkEnd w:id="21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2" w:name="dfasfgtzba"/>
      <w:bookmarkEnd w:id="22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1) 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 доходов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3" w:name="dfash9aug8"/>
      <w:bookmarkEnd w:id="2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2) 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4" w:name="dfas4rgimu"/>
      <w:bookmarkEnd w:id="2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Р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ассматривает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вопрос о возможности расторжения государственного контракта или договора, предоставления отсрочки или рассрочки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платежа,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5" w:name="dfasu3ip8z"/>
      <w:bookmarkEnd w:id="25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4) 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пециалист по правовым вопросам представляет интересы администрации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6" w:name="dfassit6ba"/>
      <w:bookmarkEnd w:id="26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5)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 доходов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может информировать посредством телефонной связи должника по дебиторской задолженности по доходам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течение срока добровольного погашения задолженности.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7" w:name="dfasopffdl"/>
      <w:bookmarkEnd w:id="27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3.2. </w:t>
      </w:r>
      <w:r w:rsidR="00B048B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 доходов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8" w:name="dfas8k1yos"/>
      <w:bookmarkEnd w:id="28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производит расчет задолженности по пеням и штрафам;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9" w:name="dfasqewbti"/>
      <w:bookmarkEnd w:id="29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B048BC" w:rsidRPr="00320ED2" w:rsidRDefault="00B048BC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10464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0" w:name="dfas6rdqrn"/>
      <w:bookmarkEnd w:id="30"/>
      <w:r w:rsidRPr="00B10464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4. Мероприятия по принудительному взысканию дебиторской задолженности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1" w:name="dfaskd5nno"/>
      <w:bookmarkEnd w:id="31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2" w:name="dfass7zil8"/>
      <w:bookmarkEnd w:id="32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4.2. </w:t>
      </w:r>
      <w:r w:rsidR="00B048B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пециалист по правовым вопросам</w:t>
      </w:r>
      <w:r w:rsidR="00B104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3" w:name="dfasd327en"/>
      <w:bookmarkEnd w:id="3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4.3. В течение 10 рабочих дней со дня поступления в администрацию исполнительного документа из судебного органа, специалист по правовым вопросам направляет его для принудительного исполнения в порядке, установленном действующим законодательством.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4" w:name="dfasyiekgd"/>
      <w:bookmarkEnd w:id="3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4.4. При принятии судом решения о полном (частичном) отказе в удовлетворении заявленных требований, главный специалист по правовым вопросам обеспечивает принятие исчерпывающих мер по обжалованию судебных актов.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5" w:name="dfasr9sdpt"/>
      <w:bookmarkEnd w:id="35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4.5. Документы о ходе </w:t>
      </w:r>
      <w:proofErr w:type="spellStart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претензионно</w:t>
      </w:r>
      <w:proofErr w:type="spellEnd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-исковой работы по взысканию задолженности, в том числе судебные акты, на бумажном носителе хранятся у главного специалиста по правовым вопросам.</w:t>
      </w:r>
    </w:p>
    <w:p w:rsidR="00B048BC" w:rsidRPr="00320ED2" w:rsidRDefault="00B048BC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10464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center"/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</w:pPr>
      <w:bookmarkStart w:id="36" w:name="dfasz065bh"/>
      <w:bookmarkEnd w:id="36"/>
      <w:r w:rsidRPr="00B10464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B048BC" w:rsidRPr="00320ED2" w:rsidRDefault="00B048BC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7" w:name="dfaswdr436"/>
      <w:bookmarkEnd w:id="37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по </w:t>
      </w:r>
      <w:r w:rsidR="00B048B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правовым вопросам осуществляет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взаимодействие со службой судебных приставов, включающее в себя: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8" w:name="dfasdwu1mr"/>
      <w:bookmarkEnd w:id="38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запрос информации о мероприятиях, проводимых приставом-исполнителем, о сумме непогашенной задолженности, о наличии данных об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объявлении розыска должника, его имущества, об изменении состояния счета (счетов) должника, его имущества и т.д.;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71D8B" w:rsidRDefault="00A71D8B" w:rsidP="00A1406A">
      <w:pPr>
        <w:rPr>
          <w:rStyle w:val="a5"/>
          <w:rFonts w:ascii="Arial" w:eastAsia="Times New Roman" w:hAnsi="Arial" w:cs="Arial"/>
          <w:sz w:val="24"/>
          <w:szCs w:val="24"/>
        </w:rPr>
      </w:pPr>
    </w:p>
    <w:p w:rsidR="00A71D8B" w:rsidRDefault="00A71D8B" w:rsidP="00A1406A">
      <w:pPr>
        <w:rPr>
          <w:rStyle w:val="a5"/>
          <w:rFonts w:ascii="Arial" w:eastAsia="Times New Roman" w:hAnsi="Arial" w:cs="Arial"/>
          <w:sz w:val="24"/>
          <w:szCs w:val="24"/>
        </w:rPr>
      </w:pPr>
    </w:p>
    <w:p w:rsidR="00A71D8B" w:rsidRDefault="00A71D8B" w:rsidP="00A1406A">
      <w:pPr>
        <w:rPr>
          <w:rStyle w:val="a5"/>
          <w:rFonts w:ascii="Arial" w:eastAsia="Times New Roman" w:hAnsi="Arial" w:cs="Arial"/>
          <w:sz w:val="24"/>
          <w:szCs w:val="24"/>
        </w:rPr>
      </w:pPr>
    </w:p>
    <w:p w:rsidR="00A71D8B" w:rsidRDefault="00A71D8B" w:rsidP="00A1406A">
      <w:pPr>
        <w:rPr>
          <w:rStyle w:val="a5"/>
          <w:rFonts w:ascii="Arial" w:eastAsia="Times New Roman" w:hAnsi="Arial" w:cs="Arial"/>
          <w:sz w:val="24"/>
          <w:szCs w:val="24"/>
        </w:rPr>
      </w:pPr>
    </w:p>
    <w:sectPr w:rsidR="00A71D8B" w:rsidSect="000575F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1E" w:rsidRDefault="0084631E" w:rsidP="000575F7">
      <w:pPr>
        <w:spacing w:after="0" w:line="240" w:lineRule="auto"/>
      </w:pPr>
      <w:r>
        <w:separator/>
      </w:r>
    </w:p>
  </w:endnote>
  <w:endnote w:type="continuationSeparator" w:id="0">
    <w:p w:rsidR="0084631E" w:rsidRDefault="0084631E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1E" w:rsidRDefault="0084631E" w:rsidP="000575F7">
      <w:pPr>
        <w:spacing w:after="0" w:line="240" w:lineRule="auto"/>
      </w:pPr>
      <w:r>
        <w:separator/>
      </w:r>
    </w:p>
  </w:footnote>
  <w:footnote w:type="continuationSeparator" w:id="0">
    <w:p w:rsidR="0084631E" w:rsidRDefault="0084631E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7"/>
    <w:rsid w:val="000022C3"/>
    <w:rsid w:val="00035D50"/>
    <w:rsid w:val="00041125"/>
    <w:rsid w:val="000575F7"/>
    <w:rsid w:val="0006770F"/>
    <w:rsid w:val="00092F9B"/>
    <w:rsid w:val="000A6BD9"/>
    <w:rsid w:val="000C1EDC"/>
    <w:rsid w:val="00111373"/>
    <w:rsid w:val="00116507"/>
    <w:rsid w:val="001C79ED"/>
    <w:rsid w:val="001D7085"/>
    <w:rsid w:val="00236F2E"/>
    <w:rsid w:val="0026361E"/>
    <w:rsid w:val="002765A5"/>
    <w:rsid w:val="002C2542"/>
    <w:rsid w:val="002E74F7"/>
    <w:rsid w:val="00320ED2"/>
    <w:rsid w:val="00332AD3"/>
    <w:rsid w:val="00384DAA"/>
    <w:rsid w:val="0039755F"/>
    <w:rsid w:val="003E623B"/>
    <w:rsid w:val="003F1094"/>
    <w:rsid w:val="00457B53"/>
    <w:rsid w:val="0046793C"/>
    <w:rsid w:val="004D2D2F"/>
    <w:rsid w:val="00531417"/>
    <w:rsid w:val="0053797F"/>
    <w:rsid w:val="005A2A3B"/>
    <w:rsid w:val="005A77F6"/>
    <w:rsid w:val="005E3764"/>
    <w:rsid w:val="00613EBF"/>
    <w:rsid w:val="006647D3"/>
    <w:rsid w:val="00697168"/>
    <w:rsid w:val="006E1EAF"/>
    <w:rsid w:val="007179DA"/>
    <w:rsid w:val="00751348"/>
    <w:rsid w:val="00776724"/>
    <w:rsid w:val="00800347"/>
    <w:rsid w:val="0080112D"/>
    <w:rsid w:val="0084631E"/>
    <w:rsid w:val="00925802"/>
    <w:rsid w:val="0093472B"/>
    <w:rsid w:val="009F2449"/>
    <w:rsid w:val="00A1406A"/>
    <w:rsid w:val="00A2122C"/>
    <w:rsid w:val="00A71D8B"/>
    <w:rsid w:val="00AA1C37"/>
    <w:rsid w:val="00AC0641"/>
    <w:rsid w:val="00AC469F"/>
    <w:rsid w:val="00AC7AB2"/>
    <w:rsid w:val="00AD5A83"/>
    <w:rsid w:val="00AF1BEF"/>
    <w:rsid w:val="00B048BC"/>
    <w:rsid w:val="00B10464"/>
    <w:rsid w:val="00B51A24"/>
    <w:rsid w:val="00B93302"/>
    <w:rsid w:val="00B938AA"/>
    <w:rsid w:val="00C13139"/>
    <w:rsid w:val="00C241E1"/>
    <w:rsid w:val="00CC10AE"/>
    <w:rsid w:val="00CD3AE9"/>
    <w:rsid w:val="00D14C6F"/>
    <w:rsid w:val="00D44E5B"/>
    <w:rsid w:val="00D607FC"/>
    <w:rsid w:val="00D67987"/>
    <w:rsid w:val="00E21038"/>
    <w:rsid w:val="00E244C6"/>
    <w:rsid w:val="00E355D6"/>
    <w:rsid w:val="00E554DD"/>
    <w:rsid w:val="00E8162A"/>
    <w:rsid w:val="00EC3AC7"/>
    <w:rsid w:val="00F401F5"/>
    <w:rsid w:val="00F60E02"/>
    <w:rsid w:val="00F610AC"/>
    <w:rsid w:val="00F73813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B2E6"/>
  <w15:docId w15:val="{6B8F356C-F7B4-4BFF-A06A-3C13103F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75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210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1756-1172-461E-929D-1CBE7EDE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ЗамГлавы</cp:lastModifiedBy>
  <cp:revision>8</cp:revision>
  <cp:lastPrinted>2023-09-21T03:07:00Z</cp:lastPrinted>
  <dcterms:created xsi:type="dcterms:W3CDTF">2023-09-15T04:01:00Z</dcterms:created>
  <dcterms:modified xsi:type="dcterms:W3CDTF">2023-09-21T03:07:00Z</dcterms:modified>
</cp:coreProperties>
</file>